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E7" w:rsidRDefault="001463E7" w:rsidP="001463E7">
      <w:pPr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График личного приема граждан* главным врачом, заместителями главного врача, руководителями структурных подразделений по вопросам медицинского обслуживания</w:t>
      </w:r>
    </w:p>
    <w:p w:rsidR="001463E7" w:rsidRDefault="001463E7" w:rsidP="001463E7">
      <w:pPr>
        <w:jc w:val="center"/>
        <w:rPr>
          <w:b/>
          <w:color w:val="FF0000"/>
          <w:sz w:val="36"/>
          <w:szCs w:val="36"/>
          <w:u w:val="single"/>
        </w:rPr>
      </w:pPr>
    </w:p>
    <w:p w:rsidR="001463E7" w:rsidRDefault="001463E7" w:rsidP="001463E7">
      <w:pPr>
        <w:jc w:val="center"/>
        <w:rPr>
          <w:b/>
          <w:color w:val="FF0000"/>
          <w:sz w:val="36"/>
          <w:szCs w:val="36"/>
          <w:u w:val="single"/>
        </w:rPr>
      </w:pPr>
    </w:p>
    <w:tbl>
      <w:tblPr>
        <w:tblStyle w:val="a3"/>
        <w:tblW w:w="10632" w:type="dxa"/>
        <w:tblLook w:val="04A0"/>
      </w:tblPr>
      <w:tblGrid>
        <w:gridCol w:w="2552"/>
        <w:gridCol w:w="2453"/>
        <w:gridCol w:w="2438"/>
        <w:gridCol w:w="1346"/>
        <w:gridCol w:w="1843"/>
      </w:tblGrid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Дни, часы приема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Сивкова Ирина Юрьевна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Дзержинского,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 г,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205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5-80-82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17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терапевтической стоматологии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Яковлев Александр Витальевич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Чепецкая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13,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5-62-51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16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терапевтической стоматологии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Стрелкова Галина Александровна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Дзержинского,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 г,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305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5-80-82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16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детским отделением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Гурьянова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Елена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Александровна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Дзержинского,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 г,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107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3-68-60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16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ортопедической стоматологии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(ул. </w:t>
            </w:r>
            <w:proofErr w:type="spellStart"/>
            <w:r>
              <w:rPr>
                <w:sz w:val="28"/>
                <w:szCs w:val="28"/>
              </w:rPr>
              <w:t>Чепецкая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gramEnd"/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13)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Перин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Вячеслав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Чепецкая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13,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5-62-51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15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1463E7" w:rsidTr="001463E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ортопедической стоматологии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(ул. Дзержинского,</w:t>
            </w:r>
            <w:proofErr w:type="gramEnd"/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1 г)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Перин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Вячеслав</w:t>
            </w:r>
          </w:p>
          <w:p w:rsidR="001463E7" w:rsidRDefault="001463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Александрович</w:t>
            </w:r>
          </w:p>
        </w:tc>
        <w:tc>
          <w:tcPr>
            <w:tcW w:w="2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Дзержинского,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1 г,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302</w:t>
            </w:r>
          </w:p>
        </w:tc>
        <w:tc>
          <w:tcPr>
            <w:tcW w:w="1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5-80-82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пятница,</w:t>
            </w:r>
          </w:p>
          <w:p w:rsidR="001463E7" w:rsidRDefault="00146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до 15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</w:tbl>
    <w:p w:rsidR="001463E7" w:rsidRDefault="001463E7" w:rsidP="001463E7">
      <w:pPr>
        <w:jc w:val="both"/>
        <w:rPr>
          <w:sz w:val="24"/>
          <w:szCs w:val="24"/>
        </w:rPr>
      </w:pPr>
    </w:p>
    <w:p w:rsidR="001463E7" w:rsidRDefault="001463E7" w:rsidP="001463E7">
      <w:pPr>
        <w:jc w:val="both"/>
        <w:rPr>
          <w:sz w:val="24"/>
          <w:szCs w:val="24"/>
        </w:rPr>
      </w:pPr>
      <w:r>
        <w:rPr>
          <w:sz w:val="24"/>
          <w:szCs w:val="24"/>
        </w:rPr>
        <w:t>*при личном приеме гражданин предъявляет документ, удостоверяющий личность (ст.13 Федерального закона от 02.05.2006г. № 59-ФЗ «О порядке рассмотрения обращений граждан Российской Федерации»)</w:t>
      </w:r>
    </w:p>
    <w:p w:rsidR="008B77FF" w:rsidRPr="001463E7" w:rsidRDefault="008B77FF" w:rsidP="001463E7"/>
    <w:sectPr w:rsidR="008B77FF" w:rsidRPr="001463E7" w:rsidSect="001463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7CA"/>
    <w:rsid w:val="001463E7"/>
    <w:rsid w:val="002C4C6E"/>
    <w:rsid w:val="003A17CA"/>
    <w:rsid w:val="004B7271"/>
    <w:rsid w:val="00533590"/>
    <w:rsid w:val="007A7E65"/>
    <w:rsid w:val="00806A11"/>
    <w:rsid w:val="008B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>Krokoz™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2025-11-06T06:37:00Z</dcterms:created>
  <dcterms:modified xsi:type="dcterms:W3CDTF">2025-11-06T09:50:00Z</dcterms:modified>
</cp:coreProperties>
</file>